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34" w:rsidRDefault="00CC1F9F"/>
    <w:p w:rsidR="00C84520" w:rsidRDefault="00C84520"/>
    <w:p w:rsidR="00C84520" w:rsidRPr="00C84520" w:rsidRDefault="00C84520" w:rsidP="00C8452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tr-TR"/>
        </w:rPr>
      </w:pPr>
      <w:r w:rsidRPr="00C84520">
        <w:rPr>
          <w:rFonts w:ascii="Roboto" w:eastAsia="Times New Roman" w:hAnsi="Roboto" w:cs="Times New Roman"/>
          <w:noProof/>
          <w:color w:val="212529"/>
          <w:sz w:val="24"/>
          <w:szCs w:val="24"/>
          <w:lang w:eastAsia="tr-TR"/>
        </w:rPr>
        <w:drawing>
          <wp:inline distT="0" distB="0" distL="0" distR="0" wp14:anchorId="0801347E" wp14:editId="1737D884">
            <wp:extent cx="885825" cy="885825"/>
            <wp:effectExtent l="0" t="0" r="9525" b="9525"/>
            <wp:docPr id="1" name="Resim 1" descr="Eskişehir Osmangazi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kişehir Osmangazi Univers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C87">
        <w:rPr>
          <w:rFonts w:ascii="Roboto" w:eastAsia="Times New Roman" w:hAnsi="Roboto" w:cs="Times New Roman"/>
          <w:noProof/>
          <w:color w:val="212529"/>
          <w:sz w:val="24"/>
          <w:szCs w:val="24"/>
          <w:lang w:eastAsia="tr-TR"/>
        </w:rPr>
        <w:t xml:space="preserve"> </w:t>
      </w:r>
      <w:r w:rsidR="00543C87">
        <w:rPr>
          <w:rFonts w:ascii="Roboto" w:eastAsia="Times New Roman" w:hAnsi="Roboto" w:cs="Times New Roman"/>
          <w:noProof/>
          <w:color w:val="212529"/>
          <w:sz w:val="24"/>
          <w:szCs w:val="24"/>
          <w:lang w:eastAsia="tr-TR"/>
        </w:rPr>
        <w:tab/>
      </w:r>
      <w:r w:rsidR="00543C87">
        <w:rPr>
          <w:rFonts w:ascii="Roboto" w:eastAsia="Times New Roman" w:hAnsi="Roboto" w:cs="Times New Roman"/>
          <w:noProof/>
          <w:color w:val="212529"/>
          <w:sz w:val="24"/>
          <w:szCs w:val="24"/>
          <w:lang w:eastAsia="tr-TR"/>
        </w:rPr>
        <w:tab/>
      </w:r>
      <w:r w:rsidR="00543C87">
        <w:rPr>
          <w:rFonts w:ascii="Roboto" w:eastAsia="Times New Roman" w:hAnsi="Roboto" w:cs="Times New Roman"/>
          <w:noProof/>
          <w:color w:val="212529"/>
          <w:sz w:val="24"/>
          <w:szCs w:val="24"/>
          <w:lang w:eastAsia="tr-TR"/>
        </w:rPr>
        <w:tab/>
      </w:r>
      <w:r w:rsidR="00543C87">
        <w:rPr>
          <w:rFonts w:ascii="Roboto" w:eastAsia="Times New Roman" w:hAnsi="Roboto" w:cs="Times New Roman"/>
          <w:noProof/>
          <w:color w:val="212529"/>
          <w:sz w:val="24"/>
          <w:szCs w:val="24"/>
          <w:lang w:eastAsia="tr-TR"/>
        </w:rPr>
        <w:tab/>
      </w:r>
      <w:r w:rsidR="00543C87">
        <w:rPr>
          <w:rFonts w:ascii="Roboto" w:eastAsia="Times New Roman" w:hAnsi="Roboto" w:cs="Times New Roman"/>
          <w:noProof/>
          <w:color w:val="212529"/>
          <w:sz w:val="24"/>
          <w:szCs w:val="24"/>
          <w:lang w:eastAsia="tr-TR"/>
        </w:rPr>
        <w:tab/>
      </w:r>
      <w:r w:rsidR="00543C87">
        <w:rPr>
          <w:rFonts w:ascii="Roboto" w:eastAsia="Times New Roman" w:hAnsi="Roboto" w:cs="Times New Roman"/>
          <w:noProof/>
          <w:color w:val="212529"/>
          <w:sz w:val="24"/>
          <w:szCs w:val="24"/>
          <w:lang w:eastAsia="tr-TR"/>
        </w:rPr>
        <w:tab/>
      </w:r>
      <w:r w:rsidR="00543C87">
        <w:rPr>
          <w:rFonts w:ascii="Roboto" w:eastAsia="Times New Roman" w:hAnsi="Roboto" w:cs="Times New Roman"/>
          <w:noProof/>
          <w:color w:val="212529"/>
          <w:sz w:val="24"/>
          <w:szCs w:val="24"/>
          <w:lang w:eastAsia="tr-TR"/>
        </w:rPr>
        <w:tab/>
      </w:r>
      <w:r w:rsidR="00543C87">
        <w:rPr>
          <w:rFonts w:ascii="Roboto" w:eastAsia="Times New Roman" w:hAnsi="Roboto" w:cs="Times New Roman"/>
          <w:noProof/>
          <w:color w:val="212529"/>
          <w:sz w:val="24"/>
          <w:szCs w:val="24"/>
          <w:lang w:eastAsia="tr-TR"/>
        </w:rPr>
        <w:tab/>
      </w:r>
      <w:r w:rsidR="00543C87" w:rsidRPr="00543C87">
        <w:rPr>
          <w:rFonts w:ascii="Roboto" w:eastAsia="Times New Roman" w:hAnsi="Roboto" w:cs="Times New Roman"/>
          <w:noProof/>
          <w:color w:val="212529"/>
          <w:sz w:val="24"/>
          <w:szCs w:val="24"/>
          <w:lang w:eastAsia="tr-TR"/>
        </w:rPr>
        <w:drawing>
          <wp:inline distT="0" distB="0" distL="0" distR="0" wp14:anchorId="108D285A" wp14:editId="1251BED8">
            <wp:extent cx="931545" cy="931545"/>
            <wp:effectExtent l="0" t="0" r="1905" b="1905"/>
            <wp:docPr id="3" name="Resim 3" descr="C:\Users\ACER\Pictures\LOGO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LOGO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C87">
        <w:rPr>
          <w:rFonts w:ascii="Roboto" w:eastAsia="Times New Roman" w:hAnsi="Roboto" w:cs="Times New Roman"/>
          <w:noProof/>
          <w:color w:val="212529"/>
          <w:sz w:val="24"/>
          <w:szCs w:val="24"/>
          <w:lang w:eastAsia="tr-TR"/>
        </w:rPr>
        <w:tab/>
      </w:r>
      <w:r w:rsidR="00543C87">
        <w:rPr>
          <w:rFonts w:ascii="Roboto" w:eastAsia="Times New Roman" w:hAnsi="Roboto" w:cs="Times New Roman"/>
          <w:noProof/>
          <w:color w:val="212529"/>
          <w:sz w:val="24"/>
          <w:szCs w:val="24"/>
          <w:lang w:eastAsia="tr-TR"/>
        </w:rPr>
        <w:tab/>
      </w:r>
    </w:p>
    <w:p w:rsidR="00C84520" w:rsidRDefault="00C84520" w:rsidP="00543C87">
      <w:pPr>
        <w:shd w:val="clear" w:color="auto" w:fill="FFFFFF"/>
        <w:spacing w:before="180" w:after="15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51"/>
          <w:szCs w:val="51"/>
          <w:lang w:eastAsia="tr-TR"/>
        </w:rPr>
      </w:pPr>
      <w:r w:rsidRPr="00C84520">
        <w:rPr>
          <w:rFonts w:ascii="Roboto" w:eastAsia="Times New Roman" w:hAnsi="Roboto" w:cs="Times New Roman"/>
          <w:b/>
          <w:bCs/>
          <w:color w:val="000000"/>
          <w:kern w:val="36"/>
          <w:sz w:val="51"/>
          <w:szCs w:val="51"/>
          <w:lang w:eastAsia="tr-TR"/>
        </w:rPr>
        <w:t xml:space="preserve">Eskişehir Osmangazi </w:t>
      </w:r>
      <w:proofErr w:type="spellStart"/>
      <w:r w:rsidRPr="00C84520">
        <w:rPr>
          <w:rFonts w:ascii="Roboto" w:eastAsia="Times New Roman" w:hAnsi="Roboto" w:cs="Times New Roman"/>
          <w:b/>
          <w:bCs/>
          <w:color w:val="000000"/>
          <w:kern w:val="36"/>
          <w:sz w:val="51"/>
          <w:szCs w:val="51"/>
          <w:lang w:eastAsia="tr-TR"/>
        </w:rPr>
        <w:t>University</w:t>
      </w:r>
      <w:proofErr w:type="spellEnd"/>
    </w:p>
    <w:p w:rsidR="00C84520" w:rsidRPr="00C84520" w:rsidRDefault="00C84520" w:rsidP="00543C87">
      <w:pPr>
        <w:shd w:val="clear" w:color="auto" w:fill="FFFFFF"/>
        <w:spacing w:before="180" w:after="15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51"/>
          <w:szCs w:val="51"/>
          <w:lang w:eastAsia="tr-TR"/>
        </w:rPr>
      </w:pPr>
      <w:proofErr w:type="spellStart"/>
      <w:r w:rsidRPr="00C84520">
        <w:rPr>
          <w:rFonts w:ascii="Roboto" w:eastAsia="Times New Roman" w:hAnsi="Roboto" w:cs="Times New Roman"/>
          <w:b/>
          <w:bCs/>
          <w:color w:val="000000"/>
          <w:kern w:val="36"/>
          <w:sz w:val="51"/>
          <w:szCs w:val="51"/>
          <w:lang w:eastAsia="tr-TR"/>
        </w:rPr>
        <w:t>Scientist</w:t>
      </w:r>
      <w:proofErr w:type="spellEnd"/>
      <w:r w:rsidRPr="00C84520">
        <w:rPr>
          <w:rFonts w:ascii="Roboto" w:eastAsia="Times New Roman" w:hAnsi="Roboto" w:cs="Times New Roman"/>
          <w:b/>
          <w:bCs/>
          <w:color w:val="000000"/>
          <w:kern w:val="36"/>
          <w:sz w:val="51"/>
          <w:szCs w:val="51"/>
          <w:lang w:eastAsia="tr-TR"/>
        </w:rPr>
        <w:t xml:space="preserve"> </w:t>
      </w:r>
      <w:proofErr w:type="spellStart"/>
      <w:r w:rsidRPr="00C84520">
        <w:rPr>
          <w:rFonts w:ascii="Roboto" w:eastAsia="Times New Roman" w:hAnsi="Roboto" w:cs="Times New Roman"/>
          <w:b/>
          <w:bCs/>
          <w:color w:val="000000"/>
          <w:kern w:val="36"/>
          <w:sz w:val="51"/>
          <w:szCs w:val="51"/>
          <w:lang w:eastAsia="tr-TR"/>
        </w:rPr>
        <w:t>Rankings</w:t>
      </w:r>
      <w:proofErr w:type="spellEnd"/>
      <w:r w:rsidRPr="00C84520">
        <w:rPr>
          <w:rFonts w:ascii="Roboto" w:eastAsia="Times New Roman" w:hAnsi="Roboto" w:cs="Times New Roman"/>
          <w:b/>
          <w:bCs/>
          <w:color w:val="000000"/>
          <w:kern w:val="36"/>
          <w:sz w:val="51"/>
          <w:szCs w:val="51"/>
          <w:lang w:eastAsia="tr-TR"/>
        </w:rPr>
        <w:t xml:space="preserve"> 2023</w:t>
      </w:r>
    </w:p>
    <w:p w:rsidR="00B552CF" w:rsidRDefault="00CC1F9F" w:rsidP="00543C87">
      <w:pPr>
        <w:jc w:val="center"/>
      </w:pPr>
      <w:hyperlink r:id="rId6" w:tgtFrame="_blank" w:history="1">
        <w:r w:rsidR="00C84520" w:rsidRPr="00C84520">
          <w:rPr>
            <w:rFonts w:ascii="Arial" w:hAnsi="Arial" w:cs="Arial"/>
            <w:color w:val="1155CC"/>
            <w:u w:val="single"/>
            <w:shd w:val="clear" w:color="auto" w:fill="FFFFFF"/>
          </w:rPr>
          <w:t>https://www.adscientificindex.com/?university=Eskişehir+Osmangazi+University</w:t>
        </w:r>
      </w:hyperlink>
    </w:p>
    <w:p w:rsidR="00C84520" w:rsidRDefault="00C84520"/>
    <w:p w:rsidR="00C84520" w:rsidRDefault="00C84520" w:rsidP="00C027E3">
      <w:pPr>
        <w:jc w:val="both"/>
      </w:pPr>
      <w:r>
        <w:t xml:space="preserve">2023 </w:t>
      </w:r>
      <w:r w:rsidR="00C027E3">
        <w:t xml:space="preserve">AD </w:t>
      </w:r>
      <w:proofErr w:type="spellStart"/>
      <w:r w:rsidR="00C027E3">
        <w:t>Scientific</w:t>
      </w:r>
      <w:proofErr w:type="spellEnd"/>
      <w:r w:rsidR="00C027E3">
        <w:t xml:space="preserve"> Inde</w:t>
      </w:r>
      <w:r w:rsidR="00543C87">
        <w:t>x sıralamasında Üniversitemizden</w:t>
      </w:r>
      <w:r w:rsidR="00F751C6">
        <w:t xml:space="preserve"> bulunan 395 Öğretim Üyesinin 79’u  (%20</w:t>
      </w:r>
      <w:r w:rsidR="00C027E3">
        <w:t xml:space="preserve">) </w:t>
      </w:r>
      <w:proofErr w:type="spellStart"/>
      <w:r w:rsidR="00C027E3">
        <w:t>MMF’den</w:t>
      </w:r>
      <w:proofErr w:type="spellEnd"/>
      <w:r w:rsidR="00C027E3">
        <w:t xml:space="preserve"> olmuştur. </w:t>
      </w:r>
      <w:r w:rsidR="003E7F9E">
        <w:t xml:space="preserve">Fakültemizde bulunan 194 öğretim üyemizin %40.21’i sıralamaya girebilmiştir. </w:t>
      </w:r>
      <w:r w:rsidR="007B177F">
        <w:t xml:space="preserve">13 Fakültenin olduğu </w:t>
      </w:r>
      <w:proofErr w:type="spellStart"/>
      <w:r w:rsidR="007B177F">
        <w:t>ESOGÜ’de</w:t>
      </w:r>
      <w:proofErr w:type="spellEnd"/>
      <w:r w:rsidR="007B177F">
        <w:t xml:space="preserve"> elde edilen yüzde</w:t>
      </w:r>
      <w:r w:rsidR="00543C87">
        <w:t xml:space="preserve"> başarımız</w:t>
      </w:r>
      <w:r w:rsidR="007B177F">
        <w:t xml:space="preserve"> oldukça iyi düzeydedir. </w:t>
      </w:r>
      <w:r w:rsidR="00543C87">
        <w:t>Bölümlerin</w:t>
      </w:r>
      <w:r w:rsidR="00C027E3">
        <w:t xml:space="preserve"> sıralamaya giren öğretim üye sayıları: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027E3" w:rsidTr="00C027E3">
        <w:tc>
          <w:tcPr>
            <w:tcW w:w="2265" w:type="dxa"/>
            <w:shd w:val="clear" w:color="auto" w:fill="D9D9D9" w:themeFill="background1" w:themeFillShade="D9"/>
          </w:tcPr>
          <w:p w:rsidR="00C027E3" w:rsidRPr="00C027E3" w:rsidRDefault="00C027E3" w:rsidP="00C027E3">
            <w:pPr>
              <w:jc w:val="center"/>
            </w:pPr>
            <w:r w:rsidRPr="00C027E3">
              <w:t>Bölüm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C027E3" w:rsidRPr="00C027E3" w:rsidRDefault="00C027E3" w:rsidP="00C027E3">
            <w:pPr>
              <w:jc w:val="center"/>
            </w:pPr>
            <w:r w:rsidRPr="00C027E3">
              <w:t xml:space="preserve">Sıralamada yer alan </w:t>
            </w:r>
            <w:proofErr w:type="spellStart"/>
            <w:r w:rsidRPr="00C027E3">
              <w:t>Öğr</w:t>
            </w:r>
            <w:proofErr w:type="spellEnd"/>
            <w:r w:rsidRPr="00C027E3">
              <w:t>. Üye</w:t>
            </w:r>
            <w:r>
              <w:t>si</w:t>
            </w:r>
            <w:r w:rsidRPr="00C027E3">
              <w:t xml:space="preserve"> </w:t>
            </w:r>
            <w:r>
              <w:t xml:space="preserve">/ Toplam </w:t>
            </w:r>
            <w:proofErr w:type="spellStart"/>
            <w:r>
              <w:t>Öğr</w:t>
            </w:r>
            <w:proofErr w:type="spellEnd"/>
            <w:r>
              <w:t xml:space="preserve">. Elemanı </w:t>
            </w:r>
            <w:r w:rsidRPr="00C027E3">
              <w:t>Sayısı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C027E3" w:rsidRPr="00C027E3" w:rsidRDefault="00C027E3" w:rsidP="00C027E3">
            <w:pPr>
              <w:jc w:val="center"/>
            </w:pPr>
            <w:r w:rsidRPr="00C027E3">
              <w:t>Bölüm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C027E3" w:rsidRPr="00C027E3" w:rsidRDefault="00C027E3" w:rsidP="00C027E3">
            <w:pPr>
              <w:jc w:val="center"/>
            </w:pPr>
            <w:r w:rsidRPr="00C027E3">
              <w:t xml:space="preserve">Sıralamada yer alan </w:t>
            </w:r>
            <w:proofErr w:type="spellStart"/>
            <w:r w:rsidRPr="00C027E3">
              <w:t>Öğr</w:t>
            </w:r>
            <w:proofErr w:type="spellEnd"/>
            <w:r w:rsidRPr="00C027E3">
              <w:t>. Üye</w:t>
            </w:r>
            <w:r>
              <w:t>si</w:t>
            </w:r>
            <w:r w:rsidRPr="00C027E3">
              <w:t xml:space="preserve"> </w:t>
            </w:r>
            <w:r>
              <w:t xml:space="preserve">/ Toplam </w:t>
            </w:r>
            <w:proofErr w:type="spellStart"/>
            <w:r>
              <w:t>Öğr</w:t>
            </w:r>
            <w:proofErr w:type="spellEnd"/>
            <w:r>
              <w:t xml:space="preserve">. Elemanı </w:t>
            </w:r>
            <w:r w:rsidRPr="00C027E3">
              <w:t>Sayısı</w:t>
            </w:r>
          </w:p>
        </w:tc>
      </w:tr>
      <w:tr w:rsidR="00C027E3" w:rsidTr="00C027E3">
        <w:tc>
          <w:tcPr>
            <w:tcW w:w="2265" w:type="dxa"/>
          </w:tcPr>
          <w:p w:rsidR="00C027E3" w:rsidRDefault="00C027E3" w:rsidP="00C027E3">
            <w:pPr>
              <w:jc w:val="both"/>
            </w:pPr>
            <w:r>
              <w:t>Kimya Müh.</w:t>
            </w:r>
          </w:p>
        </w:tc>
        <w:tc>
          <w:tcPr>
            <w:tcW w:w="2265" w:type="dxa"/>
          </w:tcPr>
          <w:p w:rsidR="00C027E3" w:rsidRPr="00EF28B2" w:rsidRDefault="00F751C6" w:rsidP="00C027E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027E3" w:rsidRPr="00EF28B2">
              <w:rPr>
                <w:b/>
              </w:rPr>
              <w:t>/29</w:t>
            </w:r>
            <w:r>
              <w:rPr>
                <w:b/>
              </w:rPr>
              <w:t xml:space="preserve"> (%52</w:t>
            </w:r>
            <w:r w:rsidR="007B177F" w:rsidRPr="00EF28B2">
              <w:rPr>
                <w:b/>
              </w:rPr>
              <w:t>)</w:t>
            </w:r>
          </w:p>
        </w:tc>
        <w:tc>
          <w:tcPr>
            <w:tcW w:w="2266" w:type="dxa"/>
          </w:tcPr>
          <w:p w:rsidR="00C027E3" w:rsidRDefault="00C027E3" w:rsidP="00C027E3">
            <w:pPr>
              <w:jc w:val="both"/>
            </w:pPr>
            <w:r>
              <w:t xml:space="preserve">Met. </w:t>
            </w:r>
            <w:proofErr w:type="spellStart"/>
            <w:r>
              <w:t>Malz</w:t>
            </w:r>
            <w:proofErr w:type="spellEnd"/>
            <w:r>
              <w:t>. Müh.</w:t>
            </w:r>
          </w:p>
        </w:tc>
        <w:tc>
          <w:tcPr>
            <w:tcW w:w="2266" w:type="dxa"/>
          </w:tcPr>
          <w:p w:rsidR="00C027E3" w:rsidRPr="00EF28B2" w:rsidRDefault="00C027E3" w:rsidP="00C027E3">
            <w:pPr>
              <w:jc w:val="center"/>
              <w:rPr>
                <w:b/>
              </w:rPr>
            </w:pPr>
            <w:r w:rsidRPr="00EF28B2">
              <w:rPr>
                <w:b/>
              </w:rPr>
              <w:t>7/18</w:t>
            </w:r>
            <w:r w:rsidR="007B177F" w:rsidRPr="00EF28B2">
              <w:rPr>
                <w:b/>
              </w:rPr>
              <w:t xml:space="preserve"> (%39)</w:t>
            </w:r>
          </w:p>
        </w:tc>
      </w:tr>
      <w:tr w:rsidR="00C027E3" w:rsidTr="00C027E3">
        <w:tc>
          <w:tcPr>
            <w:tcW w:w="2265" w:type="dxa"/>
          </w:tcPr>
          <w:p w:rsidR="00C027E3" w:rsidRDefault="00C027E3" w:rsidP="00C027E3">
            <w:pPr>
              <w:jc w:val="both"/>
            </w:pPr>
            <w:r>
              <w:t>Maden Müh.</w:t>
            </w:r>
          </w:p>
        </w:tc>
        <w:tc>
          <w:tcPr>
            <w:tcW w:w="2265" w:type="dxa"/>
          </w:tcPr>
          <w:p w:rsidR="00C027E3" w:rsidRPr="00EF28B2" w:rsidRDefault="00C027E3" w:rsidP="00C027E3">
            <w:pPr>
              <w:jc w:val="center"/>
              <w:rPr>
                <w:b/>
              </w:rPr>
            </w:pPr>
            <w:r w:rsidRPr="00EF28B2">
              <w:rPr>
                <w:b/>
              </w:rPr>
              <w:t>11/28</w:t>
            </w:r>
            <w:r w:rsidR="007B177F" w:rsidRPr="00EF28B2">
              <w:rPr>
                <w:b/>
              </w:rPr>
              <w:t xml:space="preserve"> (%39)</w:t>
            </w:r>
          </w:p>
        </w:tc>
        <w:tc>
          <w:tcPr>
            <w:tcW w:w="2266" w:type="dxa"/>
          </w:tcPr>
          <w:p w:rsidR="00C027E3" w:rsidRDefault="00C027E3" w:rsidP="00C027E3">
            <w:pPr>
              <w:jc w:val="both"/>
            </w:pPr>
            <w:r>
              <w:t>Bilgisayar Müh.</w:t>
            </w:r>
          </w:p>
        </w:tc>
        <w:tc>
          <w:tcPr>
            <w:tcW w:w="2266" w:type="dxa"/>
          </w:tcPr>
          <w:p w:rsidR="00C027E3" w:rsidRPr="00EF28B2" w:rsidRDefault="00C027E3" w:rsidP="00C027E3">
            <w:pPr>
              <w:jc w:val="center"/>
              <w:rPr>
                <w:b/>
              </w:rPr>
            </w:pPr>
            <w:r w:rsidRPr="00EF28B2">
              <w:rPr>
                <w:b/>
              </w:rPr>
              <w:t>4/24</w:t>
            </w:r>
            <w:r w:rsidR="007B177F" w:rsidRPr="00EF28B2">
              <w:rPr>
                <w:b/>
              </w:rPr>
              <w:t xml:space="preserve"> (%17)</w:t>
            </w:r>
          </w:p>
        </w:tc>
      </w:tr>
      <w:tr w:rsidR="00C027E3" w:rsidTr="00C027E3">
        <w:tc>
          <w:tcPr>
            <w:tcW w:w="2265" w:type="dxa"/>
          </w:tcPr>
          <w:p w:rsidR="00C027E3" w:rsidRDefault="00C027E3" w:rsidP="00C027E3">
            <w:pPr>
              <w:jc w:val="both"/>
            </w:pPr>
            <w:r>
              <w:t>Makine Müh.</w:t>
            </w:r>
          </w:p>
        </w:tc>
        <w:tc>
          <w:tcPr>
            <w:tcW w:w="2265" w:type="dxa"/>
          </w:tcPr>
          <w:p w:rsidR="00C027E3" w:rsidRPr="00EF28B2" w:rsidRDefault="00C027E3" w:rsidP="00C027E3">
            <w:pPr>
              <w:jc w:val="center"/>
              <w:rPr>
                <w:b/>
              </w:rPr>
            </w:pPr>
            <w:r w:rsidRPr="00EF28B2">
              <w:rPr>
                <w:b/>
              </w:rPr>
              <w:t>11/29</w:t>
            </w:r>
            <w:r w:rsidR="007B177F" w:rsidRPr="00EF28B2">
              <w:rPr>
                <w:b/>
              </w:rPr>
              <w:t xml:space="preserve"> (%39)</w:t>
            </w:r>
          </w:p>
        </w:tc>
        <w:tc>
          <w:tcPr>
            <w:tcW w:w="2266" w:type="dxa"/>
          </w:tcPr>
          <w:p w:rsidR="00C027E3" w:rsidRDefault="00C027E3" w:rsidP="00C027E3">
            <w:pPr>
              <w:jc w:val="both"/>
            </w:pPr>
            <w:r>
              <w:t>İnşaat Müh.</w:t>
            </w:r>
          </w:p>
        </w:tc>
        <w:tc>
          <w:tcPr>
            <w:tcW w:w="2266" w:type="dxa"/>
          </w:tcPr>
          <w:p w:rsidR="00C027E3" w:rsidRPr="00EF28B2" w:rsidRDefault="00C027E3" w:rsidP="00C027E3">
            <w:pPr>
              <w:jc w:val="center"/>
              <w:rPr>
                <w:b/>
              </w:rPr>
            </w:pPr>
            <w:r w:rsidRPr="00EF28B2">
              <w:rPr>
                <w:b/>
              </w:rPr>
              <w:t>4/29</w:t>
            </w:r>
            <w:r w:rsidR="007B177F" w:rsidRPr="00EF28B2">
              <w:rPr>
                <w:b/>
              </w:rPr>
              <w:t xml:space="preserve"> (%14)</w:t>
            </w:r>
          </w:p>
        </w:tc>
      </w:tr>
      <w:tr w:rsidR="00C027E3" w:rsidTr="00C027E3">
        <w:tc>
          <w:tcPr>
            <w:tcW w:w="2265" w:type="dxa"/>
          </w:tcPr>
          <w:p w:rsidR="00C027E3" w:rsidRDefault="00C027E3" w:rsidP="00C027E3">
            <w:pPr>
              <w:jc w:val="both"/>
            </w:pPr>
            <w:r>
              <w:t xml:space="preserve">Elek. </w:t>
            </w:r>
            <w:proofErr w:type="spellStart"/>
            <w:r>
              <w:t>Elekt</w:t>
            </w:r>
            <w:proofErr w:type="spellEnd"/>
            <w:r>
              <w:t>. Müh.</w:t>
            </w:r>
          </w:p>
        </w:tc>
        <w:tc>
          <w:tcPr>
            <w:tcW w:w="2265" w:type="dxa"/>
          </w:tcPr>
          <w:p w:rsidR="00C027E3" w:rsidRPr="00EF28B2" w:rsidRDefault="00C027E3" w:rsidP="00C027E3">
            <w:pPr>
              <w:jc w:val="center"/>
              <w:rPr>
                <w:b/>
              </w:rPr>
            </w:pPr>
            <w:r w:rsidRPr="00EF28B2">
              <w:rPr>
                <w:b/>
              </w:rPr>
              <w:t>9/29</w:t>
            </w:r>
            <w:r w:rsidR="007B177F" w:rsidRPr="00EF28B2">
              <w:rPr>
                <w:b/>
              </w:rPr>
              <w:t xml:space="preserve"> (%31)</w:t>
            </w:r>
          </w:p>
        </w:tc>
        <w:tc>
          <w:tcPr>
            <w:tcW w:w="2266" w:type="dxa"/>
          </w:tcPr>
          <w:p w:rsidR="00C027E3" w:rsidRDefault="00C027E3" w:rsidP="00C027E3">
            <w:pPr>
              <w:jc w:val="both"/>
            </w:pPr>
            <w:r>
              <w:t>Uçak Müh.</w:t>
            </w:r>
          </w:p>
        </w:tc>
        <w:tc>
          <w:tcPr>
            <w:tcW w:w="2266" w:type="dxa"/>
          </w:tcPr>
          <w:p w:rsidR="00C027E3" w:rsidRPr="00EF28B2" w:rsidRDefault="00C027E3" w:rsidP="00C027E3">
            <w:pPr>
              <w:jc w:val="center"/>
              <w:rPr>
                <w:b/>
              </w:rPr>
            </w:pPr>
            <w:r w:rsidRPr="00EF28B2">
              <w:rPr>
                <w:b/>
              </w:rPr>
              <w:t>2/8</w:t>
            </w:r>
            <w:r w:rsidR="007B177F" w:rsidRPr="00EF28B2">
              <w:rPr>
                <w:b/>
              </w:rPr>
              <w:t xml:space="preserve"> (%25)</w:t>
            </w:r>
          </w:p>
        </w:tc>
      </w:tr>
      <w:tr w:rsidR="00C027E3" w:rsidTr="00C027E3">
        <w:tc>
          <w:tcPr>
            <w:tcW w:w="2265" w:type="dxa"/>
          </w:tcPr>
          <w:p w:rsidR="00C027E3" w:rsidRDefault="00C027E3" w:rsidP="00C027E3">
            <w:pPr>
              <w:jc w:val="both"/>
            </w:pPr>
            <w:proofErr w:type="spellStart"/>
            <w:r>
              <w:t>End</w:t>
            </w:r>
            <w:proofErr w:type="spellEnd"/>
            <w:r>
              <w:t>. Müh.</w:t>
            </w:r>
          </w:p>
        </w:tc>
        <w:tc>
          <w:tcPr>
            <w:tcW w:w="2265" w:type="dxa"/>
          </w:tcPr>
          <w:p w:rsidR="00C027E3" w:rsidRPr="00EF28B2" w:rsidRDefault="00C027E3" w:rsidP="00C027E3">
            <w:pPr>
              <w:jc w:val="center"/>
              <w:rPr>
                <w:b/>
              </w:rPr>
            </w:pPr>
            <w:r w:rsidRPr="00EF28B2">
              <w:rPr>
                <w:b/>
              </w:rPr>
              <w:t>7/21</w:t>
            </w:r>
            <w:r w:rsidR="007B177F" w:rsidRPr="00EF28B2">
              <w:rPr>
                <w:b/>
              </w:rPr>
              <w:t xml:space="preserve"> (%33)</w:t>
            </w:r>
          </w:p>
        </w:tc>
        <w:tc>
          <w:tcPr>
            <w:tcW w:w="2266" w:type="dxa"/>
          </w:tcPr>
          <w:p w:rsidR="00C027E3" w:rsidRDefault="00C027E3" w:rsidP="00C027E3">
            <w:pPr>
              <w:jc w:val="both"/>
            </w:pPr>
            <w:r>
              <w:t>Biyomedikal Müh.</w:t>
            </w:r>
          </w:p>
        </w:tc>
        <w:tc>
          <w:tcPr>
            <w:tcW w:w="2266" w:type="dxa"/>
          </w:tcPr>
          <w:p w:rsidR="00C027E3" w:rsidRPr="00EF28B2" w:rsidRDefault="00C027E3" w:rsidP="00C027E3">
            <w:pPr>
              <w:jc w:val="center"/>
              <w:rPr>
                <w:b/>
              </w:rPr>
            </w:pPr>
            <w:r w:rsidRPr="00EF28B2">
              <w:rPr>
                <w:b/>
              </w:rPr>
              <w:t>1/8</w:t>
            </w:r>
            <w:r w:rsidR="007B177F" w:rsidRPr="00EF28B2">
              <w:rPr>
                <w:b/>
              </w:rPr>
              <w:t xml:space="preserve"> (%13)</w:t>
            </w:r>
          </w:p>
        </w:tc>
      </w:tr>
      <w:tr w:rsidR="00C027E3" w:rsidTr="00EF28B2">
        <w:trPr>
          <w:trHeight w:val="70"/>
        </w:trPr>
        <w:tc>
          <w:tcPr>
            <w:tcW w:w="2265" w:type="dxa"/>
          </w:tcPr>
          <w:p w:rsidR="00C027E3" w:rsidRDefault="00C027E3" w:rsidP="00C027E3">
            <w:pPr>
              <w:jc w:val="both"/>
            </w:pPr>
            <w:r>
              <w:t>Jeoloji Müh.</w:t>
            </w:r>
          </w:p>
        </w:tc>
        <w:tc>
          <w:tcPr>
            <w:tcW w:w="2265" w:type="dxa"/>
          </w:tcPr>
          <w:p w:rsidR="00C027E3" w:rsidRPr="00EF28B2" w:rsidRDefault="00C027E3" w:rsidP="00C027E3">
            <w:pPr>
              <w:jc w:val="center"/>
              <w:rPr>
                <w:b/>
              </w:rPr>
            </w:pPr>
            <w:r w:rsidRPr="00EF28B2">
              <w:rPr>
                <w:b/>
              </w:rPr>
              <w:t>7/13</w:t>
            </w:r>
            <w:r w:rsidR="007B177F" w:rsidRPr="00EF28B2">
              <w:rPr>
                <w:b/>
              </w:rPr>
              <w:t xml:space="preserve"> (%53)</w:t>
            </w:r>
          </w:p>
        </w:tc>
        <w:tc>
          <w:tcPr>
            <w:tcW w:w="2266" w:type="dxa"/>
          </w:tcPr>
          <w:p w:rsidR="00C027E3" w:rsidRDefault="00C027E3" w:rsidP="00C027E3">
            <w:pPr>
              <w:jc w:val="both"/>
            </w:pPr>
            <w:r>
              <w:t xml:space="preserve">Yazılım Müh. </w:t>
            </w:r>
          </w:p>
        </w:tc>
        <w:tc>
          <w:tcPr>
            <w:tcW w:w="2266" w:type="dxa"/>
          </w:tcPr>
          <w:p w:rsidR="00C027E3" w:rsidRPr="00EF28B2" w:rsidRDefault="00C027E3" w:rsidP="00C027E3">
            <w:pPr>
              <w:jc w:val="center"/>
              <w:rPr>
                <w:b/>
              </w:rPr>
            </w:pPr>
            <w:r w:rsidRPr="00EF28B2">
              <w:rPr>
                <w:b/>
              </w:rPr>
              <w:t>1/6</w:t>
            </w:r>
            <w:r w:rsidR="007B177F" w:rsidRPr="00EF28B2">
              <w:rPr>
                <w:b/>
              </w:rPr>
              <w:t xml:space="preserve"> (%17)</w:t>
            </w:r>
          </w:p>
        </w:tc>
      </w:tr>
    </w:tbl>
    <w:p w:rsidR="00C027E3" w:rsidRDefault="00C027E3" w:rsidP="00C027E3">
      <w:pPr>
        <w:jc w:val="both"/>
      </w:pPr>
    </w:p>
    <w:p w:rsidR="007B177F" w:rsidRDefault="007B177F" w:rsidP="00C027E3">
      <w:pPr>
        <w:jc w:val="both"/>
      </w:pPr>
      <w:r>
        <w:t>Dünya sıralamasına en çok b</w:t>
      </w:r>
      <w:r w:rsidR="00F751C6">
        <w:t>ilim adamı sokan bölüm Kimya (15</w:t>
      </w:r>
      <w:r>
        <w:t>), Maden (11) ve Makine Müh. (11) Bölümleri olmuştur. Bölüm toplam öğretim üye sayına göre sıralamaya en çok bilim adamı s</w:t>
      </w:r>
      <w:r w:rsidR="00F751C6">
        <w:t>okmada Jeoloji (%53), Kimya (%52</w:t>
      </w:r>
      <w:r>
        <w:t xml:space="preserve">) ve Maden (%39), Makine (%39) ve </w:t>
      </w:r>
      <w:r w:rsidR="009B78D3">
        <w:t>Metalürji</w:t>
      </w:r>
      <w:r>
        <w:t xml:space="preserve"> Malzeme Müh.(%39)  Bölümleri olmuştur.</w:t>
      </w:r>
    </w:p>
    <w:p w:rsidR="009A3528" w:rsidRPr="009A3528" w:rsidRDefault="009A3528" w:rsidP="00C027E3">
      <w:pPr>
        <w:jc w:val="both"/>
        <w:rPr>
          <w:b/>
        </w:rPr>
      </w:pPr>
      <w:r w:rsidRPr="009A3528">
        <w:rPr>
          <w:b/>
        </w:rPr>
        <w:t xml:space="preserve">AD </w:t>
      </w:r>
      <w:proofErr w:type="spellStart"/>
      <w:r w:rsidRPr="009A3528">
        <w:rPr>
          <w:b/>
        </w:rPr>
        <w:t>Scientific</w:t>
      </w:r>
      <w:proofErr w:type="spellEnd"/>
      <w:r w:rsidRPr="009A3528">
        <w:rPr>
          <w:b/>
        </w:rPr>
        <w:t xml:space="preserve"> </w:t>
      </w:r>
      <w:r w:rsidR="00543C87">
        <w:rPr>
          <w:b/>
        </w:rPr>
        <w:t xml:space="preserve">2023 </w:t>
      </w:r>
      <w:r w:rsidRPr="009A3528">
        <w:rPr>
          <w:b/>
        </w:rPr>
        <w:t>Dünya Bilim İnsanları sıralamasında yer alan Öğretim Üyelerimizi tebrik eder, başarılarının artarak devam etmesini dilerim.</w:t>
      </w:r>
    </w:p>
    <w:p w:rsidR="00C027E3" w:rsidRDefault="009B78D3" w:rsidP="00782D1A">
      <w:pPr>
        <w:jc w:val="right"/>
        <w:rPr>
          <w:b/>
          <w:i/>
        </w:rPr>
      </w:pPr>
      <w:r w:rsidRPr="00F279E9">
        <w:rPr>
          <w:b/>
          <w:i/>
        </w:rPr>
        <w:t xml:space="preserve">Önemli Not: Öğretim üyelerimizin sıralamada doğru yerde olması için </w:t>
      </w:r>
      <w:r w:rsidRPr="00F279E9">
        <w:rPr>
          <w:b/>
          <w:i/>
          <w:u w:val="single"/>
        </w:rPr>
        <w:t xml:space="preserve">Eskişehir Osmangazi </w:t>
      </w:r>
      <w:proofErr w:type="spellStart"/>
      <w:r w:rsidRPr="00F279E9">
        <w:rPr>
          <w:b/>
          <w:i/>
          <w:u w:val="single"/>
        </w:rPr>
        <w:t>University</w:t>
      </w:r>
      <w:proofErr w:type="spellEnd"/>
      <w:r w:rsidR="00F279E9" w:rsidRPr="00F279E9">
        <w:rPr>
          <w:b/>
          <w:i/>
          <w:u w:val="single"/>
        </w:rPr>
        <w:t xml:space="preserve">, </w:t>
      </w:r>
      <w:proofErr w:type="spellStart"/>
      <w:r w:rsidR="00F279E9" w:rsidRPr="00F279E9">
        <w:rPr>
          <w:b/>
          <w:i/>
          <w:u w:val="single"/>
        </w:rPr>
        <w:t>Engineering</w:t>
      </w:r>
      <w:proofErr w:type="spellEnd"/>
      <w:r w:rsidR="00F279E9" w:rsidRPr="00F279E9">
        <w:rPr>
          <w:b/>
          <w:i/>
          <w:u w:val="single"/>
        </w:rPr>
        <w:t xml:space="preserve"> &amp; </w:t>
      </w:r>
      <w:proofErr w:type="spellStart"/>
      <w:r w:rsidR="00F279E9" w:rsidRPr="00F279E9">
        <w:rPr>
          <w:b/>
          <w:i/>
          <w:u w:val="single"/>
        </w:rPr>
        <w:t>Technology</w:t>
      </w:r>
      <w:proofErr w:type="spellEnd"/>
      <w:r w:rsidRPr="00F279E9">
        <w:rPr>
          <w:b/>
          <w:i/>
          <w:u w:val="single"/>
        </w:rPr>
        <w:t xml:space="preserve"> ve</w:t>
      </w:r>
      <w:r w:rsidR="00F279E9" w:rsidRPr="00F279E9">
        <w:rPr>
          <w:b/>
          <w:i/>
          <w:u w:val="single"/>
        </w:rPr>
        <w:t xml:space="preserve"> Bölümlerinin İngilizce İsimle</w:t>
      </w:r>
      <w:r w:rsidRPr="00F279E9">
        <w:rPr>
          <w:b/>
          <w:i/>
          <w:u w:val="single"/>
        </w:rPr>
        <w:t>rini</w:t>
      </w:r>
      <w:r w:rsidRPr="00F279E9">
        <w:rPr>
          <w:b/>
          <w:i/>
        </w:rPr>
        <w:t xml:space="preserve"> doğru seçmeleri gerekmektedir.</w:t>
      </w:r>
    </w:p>
    <w:p w:rsidR="00C53773" w:rsidRPr="00543C87" w:rsidRDefault="00C53773" w:rsidP="00F279E9">
      <w:pPr>
        <w:jc w:val="both"/>
        <w:rPr>
          <w:b/>
          <w:i/>
          <w:u w:val="single"/>
        </w:rPr>
      </w:pPr>
      <w:r w:rsidRPr="00543C87">
        <w:rPr>
          <w:b/>
          <w:i/>
          <w:u w:val="single"/>
        </w:rPr>
        <w:t>2023 Dünya sıralamasına giren hocalarımızın Bölüm içi sıraları aşağıdaki linklerden görülebilir.</w:t>
      </w:r>
    </w:p>
    <w:p w:rsidR="00C53773" w:rsidRDefault="00C53773" w:rsidP="00F279E9">
      <w:pPr>
        <w:jc w:val="both"/>
        <w:rPr>
          <w:b/>
          <w:i/>
        </w:rPr>
      </w:pPr>
    </w:p>
    <w:p w:rsidR="00C53773" w:rsidRDefault="00C53773" w:rsidP="00F279E9">
      <w:pPr>
        <w:jc w:val="both"/>
        <w:rPr>
          <w:b/>
          <w:i/>
        </w:rPr>
      </w:pPr>
    </w:p>
    <w:p w:rsidR="00C53773" w:rsidRDefault="00C53773" w:rsidP="00F279E9">
      <w:pPr>
        <w:jc w:val="both"/>
        <w:rPr>
          <w:b/>
          <w:i/>
        </w:rPr>
      </w:pPr>
    </w:p>
    <w:p w:rsidR="00B552CF" w:rsidRPr="00C53773" w:rsidRDefault="009B78D3">
      <w:pPr>
        <w:rPr>
          <w:b/>
          <w:color w:val="FF0000"/>
        </w:rPr>
      </w:pPr>
      <w:r w:rsidRPr="00C53773">
        <w:rPr>
          <w:b/>
          <w:color w:val="FF0000"/>
        </w:rPr>
        <w:t>Metalürji</w:t>
      </w:r>
      <w:r w:rsidR="00B552CF" w:rsidRPr="00C53773">
        <w:rPr>
          <w:b/>
          <w:color w:val="FF0000"/>
        </w:rPr>
        <w:t xml:space="preserve"> ve Malzeme Böl.</w:t>
      </w:r>
    </w:p>
    <w:p w:rsidR="00B552CF" w:rsidRDefault="00CC1F9F">
      <w:hyperlink r:id="rId7" w:history="1">
        <w:r w:rsidR="00B552CF" w:rsidRPr="00213F9B">
          <w:rPr>
            <w:rStyle w:val="Kpr"/>
          </w:rPr>
          <w:t>https://www.adscientificindex.com/?subject=Engineering+%26+Technology+%2F+Metallurgical+%26+Materials+Engineering&amp;university=Eski%C5%9Fehir+Osmangazi+University</w:t>
        </w:r>
      </w:hyperlink>
    </w:p>
    <w:p w:rsidR="00F279E9" w:rsidRDefault="00F279E9">
      <w:pPr>
        <w:rPr>
          <w:b/>
        </w:rPr>
      </w:pPr>
      <w:r>
        <w:rPr>
          <w:b/>
        </w:rPr>
        <w:t>Düzeltme yapması gerekenler:</w:t>
      </w:r>
    </w:p>
    <w:p w:rsidR="007B177F" w:rsidRDefault="00C53773" w:rsidP="00F279E9">
      <w:pPr>
        <w:jc w:val="both"/>
      </w:pPr>
      <w:r>
        <w:rPr>
          <w:b/>
        </w:rPr>
        <w:t xml:space="preserve">190 </w:t>
      </w:r>
      <w:proofErr w:type="spellStart"/>
      <w:r w:rsidR="009B78D3" w:rsidRPr="00F279E9">
        <w:rPr>
          <w:b/>
        </w:rPr>
        <w:t>Celatettin</w:t>
      </w:r>
      <w:proofErr w:type="spellEnd"/>
      <w:r w:rsidR="009B78D3" w:rsidRPr="00F279E9">
        <w:rPr>
          <w:b/>
        </w:rPr>
        <w:t xml:space="preserve"> </w:t>
      </w:r>
      <w:proofErr w:type="spellStart"/>
      <w:r w:rsidR="009B78D3" w:rsidRPr="00F279E9">
        <w:rPr>
          <w:b/>
        </w:rPr>
        <w:t>Baykul</w:t>
      </w:r>
      <w:proofErr w:type="spellEnd"/>
      <w:r w:rsidR="009B78D3">
        <w:t xml:space="preserve"> </w:t>
      </w:r>
      <w:r w:rsidR="00F279E9">
        <w:t xml:space="preserve">(Natural </w:t>
      </w:r>
      <w:proofErr w:type="spellStart"/>
      <w:r w:rsidR="00F279E9">
        <w:t>Sciences</w:t>
      </w:r>
      <w:proofErr w:type="spellEnd"/>
      <w:r w:rsidR="00F279E9">
        <w:t xml:space="preserve">, </w:t>
      </w:r>
      <w:proofErr w:type="spellStart"/>
      <w:r w:rsidR="00F279E9">
        <w:t>Physics</w:t>
      </w:r>
      <w:proofErr w:type="spellEnd"/>
      <w:r w:rsidR="00F279E9">
        <w:t xml:space="preserve"> yerine </w:t>
      </w:r>
      <w:proofErr w:type="spellStart"/>
      <w:r w:rsidR="00F279E9">
        <w:t>Engineering</w:t>
      </w:r>
      <w:proofErr w:type="spellEnd"/>
      <w:r w:rsidR="00F279E9">
        <w:t xml:space="preserve"> &amp; </w:t>
      </w:r>
      <w:proofErr w:type="spellStart"/>
      <w:r w:rsidR="00F279E9">
        <w:t>Technology</w:t>
      </w:r>
      <w:proofErr w:type="spellEnd"/>
      <w:r w:rsidR="00F279E9">
        <w:t xml:space="preserve"> </w:t>
      </w:r>
      <w:proofErr w:type="spellStart"/>
      <w:r w:rsidR="00F279E9">
        <w:t>Metalurgical</w:t>
      </w:r>
      <w:proofErr w:type="spellEnd"/>
      <w:r w:rsidR="00F279E9">
        <w:t xml:space="preserve"> &amp; </w:t>
      </w:r>
      <w:proofErr w:type="spellStart"/>
      <w:r w:rsidR="00F279E9">
        <w:t>Materials</w:t>
      </w:r>
      <w:proofErr w:type="spellEnd"/>
      <w:r w:rsidR="00F279E9">
        <w:t xml:space="preserve"> </w:t>
      </w:r>
      <w:proofErr w:type="spellStart"/>
      <w:r w:rsidR="00F279E9">
        <w:t>Engineering</w:t>
      </w:r>
      <w:proofErr w:type="spellEnd"/>
      <w:r w:rsidR="00F279E9">
        <w:t xml:space="preserve"> seçilmeli).</w:t>
      </w:r>
    </w:p>
    <w:p w:rsidR="00F279E9" w:rsidRDefault="00C53773" w:rsidP="00F279E9">
      <w:pPr>
        <w:jc w:val="both"/>
      </w:pPr>
      <w:r>
        <w:rPr>
          <w:b/>
        </w:rPr>
        <w:t xml:space="preserve">364 </w:t>
      </w:r>
      <w:r w:rsidR="00F279E9" w:rsidRPr="00F279E9">
        <w:rPr>
          <w:b/>
        </w:rPr>
        <w:t>Mine Toker</w:t>
      </w:r>
      <w:r w:rsidR="00F279E9">
        <w:t xml:space="preserve"> (</w:t>
      </w:r>
      <w:proofErr w:type="spellStart"/>
      <w:r w:rsidR="00F279E9">
        <w:t>Engineering</w:t>
      </w:r>
      <w:proofErr w:type="spellEnd"/>
      <w:r w:rsidR="00F279E9">
        <w:t xml:space="preserve"> &amp; </w:t>
      </w:r>
      <w:proofErr w:type="spellStart"/>
      <w:proofErr w:type="gramStart"/>
      <w:r w:rsidR="00F279E9">
        <w:t>Technology</w:t>
      </w:r>
      <w:proofErr w:type="spellEnd"/>
      <w:r w:rsidR="00F279E9">
        <w:t xml:space="preserve"> </w:t>
      </w:r>
      <w:r w:rsidR="00F86793">
        <w:t xml:space="preserve"> </w:t>
      </w:r>
      <w:r w:rsidR="00F279E9">
        <w:t xml:space="preserve"> </w:t>
      </w:r>
      <w:proofErr w:type="spellStart"/>
      <w:r w:rsidR="00F279E9">
        <w:t>Metalurgical</w:t>
      </w:r>
      <w:proofErr w:type="spellEnd"/>
      <w:proofErr w:type="gramEnd"/>
      <w:r w:rsidR="00F279E9">
        <w:t xml:space="preserve"> &amp; </w:t>
      </w:r>
      <w:proofErr w:type="spellStart"/>
      <w:r w:rsidR="00F279E9">
        <w:t>Materials</w:t>
      </w:r>
      <w:proofErr w:type="spellEnd"/>
      <w:r w:rsidR="00F279E9">
        <w:t xml:space="preserve"> </w:t>
      </w:r>
      <w:proofErr w:type="spellStart"/>
      <w:r w:rsidR="00F279E9">
        <w:t>Engineering</w:t>
      </w:r>
      <w:proofErr w:type="spellEnd"/>
      <w:r w:rsidR="00F279E9">
        <w:t xml:space="preserve"> seçilmeli).</w:t>
      </w:r>
    </w:p>
    <w:p w:rsidR="00F279E9" w:rsidRDefault="00F279E9" w:rsidP="00F279E9">
      <w:pPr>
        <w:jc w:val="both"/>
      </w:pPr>
    </w:p>
    <w:p w:rsidR="00B552CF" w:rsidRPr="00C53773" w:rsidRDefault="00B552CF">
      <w:pPr>
        <w:rPr>
          <w:b/>
          <w:color w:val="FF0000"/>
        </w:rPr>
      </w:pPr>
      <w:r w:rsidRPr="00C53773">
        <w:rPr>
          <w:b/>
          <w:color w:val="FF0000"/>
        </w:rPr>
        <w:t>Jeoloji Müh. Böl.</w:t>
      </w:r>
    </w:p>
    <w:p w:rsidR="00B552CF" w:rsidRDefault="00CC1F9F">
      <w:hyperlink r:id="rId8" w:history="1">
        <w:r w:rsidR="00B552CF" w:rsidRPr="00213F9B">
          <w:rPr>
            <w:rStyle w:val="Kpr"/>
          </w:rPr>
          <w:t>https://www.adscientificindex.com/?subject=Engineering+%26+Technology+%2F+Earth+Sciences&amp;university=Eski%C5%9Fehir+Osmangazi+University</w:t>
        </w:r>
      </w:hyperlink>
    </w:p>
    <w:p w:rsidR="00C53773" w:rsidRDefault="00C53773" w:rsidP="00C53773">
      <w:pPr>
        <w:rPr>
          <w:b/>
        </w:rPr>
      </w:pPr>
      <w:r>
        <w:rPr>
          <w:b/>
        </w:rPr>
        <w:t>Düzeltme yapması gerekenler:</w:t>
      </w:r>
    </w:p>
    <w:p w:rsidR="00C53773" w:rsidRDefault="00122845">
      <w:r>
        <w:rPr>
          <w:b/>
        </w:rPr>
        <w:t xml:space="preserve">341 Hülya </w:t>
      </w:r>
      <w:proofErr w:type="spellStart"/>
      <w:r>
        <w:rPr>
          <w:b/>
        </w:rPr>
        <w:t>Erkoy</w:t>
      </w:r>
      <w:r w:rsidR="00C53773" w:rsidRPr="00C53773">
        <w:rPr>
          <w:b/>
        </w:rPr>
        <w:t>un</w:t>
      </w:r>
      <w:proofErr w:type="spellEnd"/>
      <w:r w:rsidR="00C53773">
        <w:t xml:space="preserve"> (</w:t>
      </w:r>
      <w:proofErr w:type="spellStart"/>
      <w:r w:rsidR="00C53773">
        <w:t>Engineering</w:t>
      </w:r>
      <w:proofErr w:type="spellEnd"/>
      <w:r w:rsidR="00C53773">
        <w:t xml:space="preserve"> &amp; </w:t>
      </w:r>
      <w:proofErr w:type="spellStart"/>
      <w:r w:rsidR="00C53773">
        <w:t>Technology</w:t>
      </w:r>
      <w:proofErr w:type="spellEnd"/>
      <w:r w:rsidR="00C53773">
        <w:t xml:space="preserve">,   Earth </w:t>
      </w:r>
      <w:proofErr w:type="spellStart"/>
      <w:r w:rsidR="00C53773">
        <w:t>Sciences</w:t>
      </w:r>
      <w:proofErr w:type="spellEnd"/>
      <w:r w:rsidR="00C53773">
        <w:t xml:space="preserve"> seçilmeli).</w:t>
      </w:r>
    </w:p>
    <w:p w:rsidR="00C53773" w:rsidRDefault="00C53773"/>
    <w:p w:rsidR="00B552CF" w:rsidRPr="009A3528" w:rsidRDefault="00B552CF">
      <w:pPr>
        <w:rPr>
          <w:b/>
          <w:color w:val="FF0000"/>
        </w:rPr>
      </w:pPr>
      <w:r w:rsidRPr="009A3528">
        <w:rPr>
          <w:b/>
          <w:color w:val="FF0000"/>
        </w:rPr>
        <w:t>Elektrik Elektronik Müh. Böl.</w:t>
      </w:r>
    </w:p>
    <w:p w:rsidR="00B552CF" w:rsidRDefault="00CC1F9F">
      <w:hyperlink r:id="rId9" w:history="1">
        <w:r w:rsidR="00B552CF" w:rsidRPr="00213F9B">
          <w:rPr>
            <w:rStyle w:val="Kpr"/>
          </w:rPr>
          <w:t>https://www.adscientificindex.com/?subject=Engineering+%26+Technology+%2F+Electrical+%26+Electronic+Engineering&amp;university=Eski%C5%9Fehir+Osmangazi+University</w:t>
        </w:r>
      </w:hyperlink>
    </w:p>
    <w:p w:rsidR="009A3528" w:rsidRDefault="009A3528" w:rsidP="009A3528">
      <w:pPr>
        <w:rPr>
          <w:b/>
        </w:rPr>
      </w:pPr>
      <w:r>
        <w:rPr>
          <w:b/>
        </w:rPr>
        <w:t>Düzeltme yapması gerekenler:</w:t>
      </w:r>
    </w:p>
    <w:p w:rsidR="009A3528" w:rsidRDefault="009A3528">
      <w:r>
        <w:rPr>
          <w:b/>
        </w:rPr>
        <w:t xml:space="preserve">379 Abdurrahman </w:t>
      </w:r>
      <w:proofErr w:type="spellStart"/>
      <w:r>
        <w:rPr>
          <w:b/>
        </w:rPr>
        <w:t>Karamancıoğlu</w:t>
      </w:r>
      <w:proofErr w:type="spellEnd"/>
      <w:r>
        <w:t xml:space="preserve"> (</w:t>
      </w:r>
      <w:proofErr w:type="spellStart"/>
      <w:r>
        <w:t>Engineering</w:t>
      </w:r>
      <w:proofErr w:type="spellEnd"/>
      <w:r>
        <w:t xml:space="preserve"> &amp; </w:t>
      </w:r>
      <w:proofErr w:type="spellStart"/>
      <w:r>
        <w:t>Technology</w:t>
      </w:r>
      <w:proofErr w:type="spellEnd"/>
      <w:r>
        <w:t xml:space="preserve">,   </w:t>
      </w:r>
      <w:proofErr w:type="spellStart"/>
      <w:r>
        <w:t>Electrical</w:t>
      </w:r>
      <w:proofErr w:type="spellEnd"/>
      <w:r>
        <w:t xml:space="preserve"> &amp; Electronic </w:t>
      </w:r>
      <w:proofErr w:type="spellStart"/>
      <w:r>
        <w:t>Engineering</w:t>
      </w:r>
      <w:proofErr w:type="spellEnd"/>
      <w:r>
        <w:t xml:space="preserve"> seçilmeli).</w:t>
      </w:r>
    </w:p>
    <w:p w:rsidR="009A3528" w:rsidRDefault="009A3528"/>
    <w:p w:rsidR="00B552CF" w:rsidRPr="009A3528" w:rsidRDefault="00B552CF">
      <w:pPr>
        <w:rPr>
          <w:b/>
          <w:color w:val="FF0000"/>
        </w:rPr>
      </w:pPr>
      <w:r w:rsidRPr="009A3528">
        <w:rPr>
          <w:b/>
          <w:color w:val="FF0000"/>
        </w:rPr>
        <w:t>İnşaat Müh. Böl.</w:t>
      </w:r>
    </w:p>
    <w:p w:rsidR="00B552CF" w:rsidRDefault="00CC1F9F">
      <w:hyperlink r:id="rId10" w:history="1">
        <w:r w:rsidR="00B552CF" w:rsidRPr="00213F9B">
          <w:rPr>
            <w:rStyle w:val="Kpr"/>
          </w:rPr>
          <w:t>https://www.adscientificindex.com/?subject=Engineering+%26+Technology+%2F+Civil+Engineering&amp;university=Eski%C5%9Fehir+Osmangazi+University</w:t>
        </w:r>
      </w:hyperlink>
    </w:p>
    <w:p w:rsidR="009A3528" w:rsidRDefault="009A3528" w:rsidP="009A3528">
      <w:pPr>
        <w:rPr>
          <w:b/>
        </w:rPr>
      </w:pPr>
      <w:r>
        <w:rPr>
          <w:b/>
        </w:rPr>
        <w:t>Düzeltme yapması gerekenler:</w:t>
      </w:r>
    </w:p>
    <w:p w:rsidR="009A3528" w:rsidRDefault="009A3528" w:rsidP="009A3528">
      <w:r w:rsidRPr="009A3528">
        <w:rPr>
          <w:b/>
        </w:rPr>
        <w:t>365 Uğur Albayrak</w:t>
      </w:r>
      <w:r>
        <w:t xml:space="preserve"> (</w:t>
      </w:r>
      <w:proofErr w:type="spellStart"/>
      <w:r>
        <w:t>Engineering</w:t>
      </w:r>
      <w:proofErr w:type="spellEnd"/>
      <w:r>
        <w:t xml:space="preserve"> &amp; </w:t>
      </w:r>
      <w:proofErr w:type="spellStart"/>
      <w:r>
        <w:t>Technology</w:t>
      </w:r>
      <w:proofErr w:type="spellEnd"/>
      <w:r>
        <w:t xml:space="preserve">,  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seçilmeli).</w:t>
      </w:r>
    </w:p>
    <w:p w:rsidR="00543C87" w:rsidRDefault="00543C87">
      <w:pPr>
        <w:rPr>
          <w:b/>
          <w:color w:val="FF0000"/>
        </w:rPr>
      </w:pPr>
    </w:p>
    <w:p w:rsidR="00B552CF" w:rsidRPr="009A3528" w:rsidRDefault="00B552CF">
      <w:pPr>
        <w:rPr>
          <w:b/>
          <w:color w:val="FF0000"/>
        </w:rPr>
      </w:pPr>
      <w:r w:rsidRPr="009A3528">
        <w:rPr>
          <w:b/>
          <w:color w:val="FF0000"/>
        </w:rPr>
        <w:t>Maden Müh. Böl.</w:t>
      </w:r>
    </w:p>
    <w:p w:rsidR="00B552CF" w:rsidRDefault="00CC1F9F">
      <w:hyperlink r:id="rId11" w:history="1">
        <w:r w:rsidR="00B552CF" w:rsidRPr="00213F9B">
          <w:rPr>
            <w:rStyle w:val="Kpr"/>
          </w:rPr>
          <w:t>https://www.adscientificindex.com/?subject=Engineering+%26+Technology+%2F+Mining+Engineering&amp;university=Eski%C5%9Fehir+Osmangazi+University</w:t>
        </w:r>
      </w:hyperlink>
    </w:p>
    <w:p w:rsidR="00C53773" w:rsidRDefault="00C53773" w:rsidP="00C53773">
      <w:pPr>
        <w:rPr>
          <w:b/>
        </w:rPr>
      </w:pPr>
      <w:r>
        <w:rPr>
          <w:b/>
        </w:rPr>
        <w:t>Düzeltme yapması gerekenler:</w:t>
      </w:r>
    </w:p>
    <w:p w:rsidR="00C53773" w:rsidRDefault="00C53773" w:rsidP="00C53773">
      <w:r>
        <w:rPr>
          <w:b/>
        </w:rPr>
        <w:t xml:space="preserve">347 </w:t>
      </w:r>
      <w:proofErr w:type="gramStart"/>
      <w:r>
        <w:rPr>
          <w:b/>
        </w:rPr>
        <w:t>Adem</w:t>
      </w:r>
      <w:proofErr w:type="gramEnd"/>
      <w:r>
        <w:rPr>
          <w:b/>
        </w:rPr>
        <w:t xml:space="preserve"> Taşdemir</w:t>
      </w:r>
      <w:r>
        <w:t xml:space="preserve"> (</w:t>
      </w:r>
      <w:proofErr w:type="spellStart"/>
      <w:r>
        <w:t>Engineering</w:t>
      </w:r>
      <w:proofErr w:type="spellEnd"/>
      <w:r>
        <w:t xml:space="preserve"> &amp; </w:t>
      </w:r>
      <w:proofErr w:type="spellStart"/>
      <w:r>
        <w:t>Technology</w:t>
      </w:r>
      <w:proofErr w:type="spellEnd"/>
      <w:r>
        <w:t xml:space="preserve">,  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seçilmeli).</w:t>
      </w:r>
    </w:p>
    <w:p w:rsidR="009A3528" w:rsidRDefault="009A3528" w:rsidP="00C53773">
      <w:r w:rsidRPr="009A3528">
        <w:rPr>
          <w:b/>
        </w:rPr>
        <w:t>373 Hüseyin Ankara</w:t>
      </w:r>
      <w:r>
        <w:t xml:space="preserve"> (</w:t>
      </w:r>
      <w:proofErr w:type="spellStart"/>
      <w:r>
        <w:t>Engineering</w:t>
      </w:r>
      <w:proofErr w:type="spellEnd"/>
      <w:r>
        <w:t xml:space="preserve"> &amp; </w:t>
      </w:r>
      <w:proofErr w:type="spellStart"/>
      <w:r>
        <w:t>Technology</w:t>
      </w:r>
      <w:proofErr w:type="spellEnd"/>
      <w:r>
        <w:t xml:space="preserve">,  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seçilmeli).</w:t>
      </w:r>
    </w:p>
    <w:p w:rsidR="00C53773" w:rsidRDefault="00C53773" w:rsidP="00C53773">
      <w:r w:rsidRPr="00C53773">
        <w:rPr>
          <w:b/>
        </w:rPr>
        <w:lastRenderedPageBreak/>
        <w:t>377 Derya Öz Aksoy</w:t>
      </w:r>
      <w:r>
        <w:t xml:space="preserve"> ((</w:t>
      </w:r>
      <w:proofErr w:type="spellStart"/>
      <w:r>
        <w:t>Engineering</w:t>
      </w:r>
      <w:proofErr w:type="spellEnd"/>
      <w:r>
        <w:t xml:space="preserve"> &amp; </w:t>
      </w:r>
      <w:proofErr w:type="spellStart"/>
      <w:r>
        <w:t>Technology</w:t>
      </w:r>
      <w:proofErr w:type="spellEnd"/>
      <w:r>
        <w:t xml:space="preserve">,  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seçilmeli).</w:t>
      </w:r>
    </w:p>
    <w:p w:rsidR="009A3528" w:rsidRDefault="009A3528" w:rsidP="00C53773">
      <w:r w:rsidRPr="009A3528">
        <w:rPr>
          <w:b/>
        </w:rPr>
        <w:t>382 Hakan Ak</w:t>
      </w:r>
      <w:r>
        <w:t xml:space="preserve"> (</w:t>
      </w:r>
      <w:proofErr w:type="spellStart"/>
      <w:r>
        <w:t>Engineering</w:t>
      </w:r>
      <w:proofErr w:type="spellEnd"/>
      <w:r>
        <w:t xml:space="preserve"> &amp; </w:t>
      </w:r>
      <w:proofErr w:type="spellStart"/>
      <w:r>
        <w:t>Technology</w:t>
      </w:r>
      <w:proofErr w:type="spellEnd"/>
      <w:r>
        <w:t xml:space="preserve">,  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seçilmeli).</w:t>
      </w:r>
    </w:p>
    <w:p w:rsidR="00C53773" w:rsidRDefault="00C53773"/>
    <w:p w:rsidR="00B552CF" w:rsidRPr="009A3528" w:rsidRDefault="00B552CF">
      <w:pPr>
        <w:rPr>
          <w:b/>
          <w:color w:val="FF0000"/>
        </w:rPr>
      </w:pPr>
      <w:r w:rsidRPr="009A3528">
        <w:rPr>
          <w:b/>
          <w:color w:val="FF0000"/>
        </w:rPr>
        <w:t>Bilgisayar Müh. Böl.</w:t>
      </w:r>
    </w:p>
    <w:p w:rsidR="00B552CF" w:rsidRDefault="00CC1F9F">
      <w:hyperlink r:id="rId12" w:history="1">
        <w:r w:rsidR="00B552CF" w:rsidRPr="00213F9B">
          <w:rPr>
            <w:rStyle w:val="Kpr"/>
          </w:rPr>
          <w:t>https://www.adscientificindex.com/?subject=Engineering+%26+Technology+%2F+Computer+Science&amp;university=Eski%C5%9Fehir+Osmangazi+University</w:t>
        </w:r>
      </w:hyperlink>
    </w:p>
    <w:p w:rsidR="00122845" w:rsidRDefault="00122845"/>
    <w:p w:rsidR="00B552CF" w:rsidRPr="009A3528" w:rsidRDefault="00B552CF">
      <w:pPr>
        <w:rPr>
          <w:b/>
          <w:color w:val="FF0000"/>
        </w:rPr>
      </w:pPr>
      <w:r w:rsidRPr="009A3528">
        <w:rPr>
          <w:b/>
          <w:color w:val="FF0000"/>
        </w:rPr>
        <w:t>Makine Müh. Böl.</w:t>
      </w:r>
    </w:p>
    <w:p w:rsidR="00B552CF" w:rsidRDefault="00CC1F9F">
      <w:hyperlink r:id="rId13" w:history="1">
        <w:r w:rsidR="00B552CF" w:rsidRPr="00213F9B">
          <w:rPr>
            <w:rStyle w:val="Kpr"/>
          </w:rPr>
          <w:t>https://www.adscientificindex.com/?subject=Engineering+%26+Technology+%2F+Mechanical+Engineering&amp;university=Eski%C5%9Fehir+Osmangazi+University</w:t>
        </w:r>
      </w:hyperlink>
    </w:p>
    <w:p w:rsidR="009A3528" w:rsidRDefault="009A3528" w:rsidP="009A3528">
      <w:pPr>
        <w:rPr>
          <w:b/>
        </w:rPr>
      </w:pPr>
      <w:r>
        <w:rPr>
          <w:b/>
        </w:rPr>
        <w:t>Düzeltme yapması gerekenler:</w:t>
      </w:r>
    </w:p>
    <w:p w:rsidR="009A3528" w:rsidRDefault="009A3528" w:rsidP="009A3528">
      <w:r>
        <w:rPr>
          <w:b/>
        </w:rPr>
        <w:t>366 Bahadır Doğan</w:t>
      </w:r>
      <w:r>
        <w:t xml:space="preserve"> (</w:t>
      </w:r>
      <w:proofErr w:type="spellStart"/>
      <w:r>
        <w:t>Engineering</w:t>
      </w:r>
      <w:proofErr w:type="spellEnd"/>
      <w:r>
        <w:t xml:space="preserve"> &amp; </w:t>
      </w:r>
      <w:proofErr w:type="spellStart"/>
      <w:r>
        <w:t>Technology</w:t>
      </w:r>
      <w:proofErr w:type="spellEnd"/>
      <w:r>
        <w:t xml:space="preserve">,  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seçilmeli).</w:t>
      </w:r>
    </w:p>
    <w:p w:rsidR="009A3528" w:rsidRDefault="009A3528" w:rsidP="009A3528">
      <w:r w:rsidRPr="009A3528">
        <w:rPr>
          <w:b/>
        </w:rPr>
        <w:t>386 Özge Yetik</w:t>
      </w:r>
      <w:r>
        <w:t xml:space="preserve"> (</w:t>
      </w:r>
      <w:proofErr w:type="spellStart"/>
      <w:r>
        <w:t>Engineering</w:t>
      </w:r>
      <w:proofErr w:type="spellEnd"/>
      <w:r>
        <w:t xml:space="preserve"> &amp; </w:t>
      </w:r>
      <w:proofErr w:type="spellStart"/>
      <w:r>
        <w:t>Technology</w:t>
      </w:r>
      <w:proofErr w:type="spellEnd"/>
      <w:r>
        <w:t xml:space="preserve">,  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seçilmeli).</w:t>
      </w:r>
    </w:p>
    <w:p w:rsidR="009A3528" w:rsidRDefault="009A3528"/>
    <w:p w:rsidR="00B552CF" w:rsidRPr="009A3528" w:rsidRDefault="00B552CF">
      <w:pPr>
        <w:rPr>
          <w:b/>
          <w:color w:val="FF0000"/>
        </w:rPr>
      </w:pPr>
      <w:r w:rsidRPr="009A3528">
        <w:rPr>
          <w:b/>
          <w:color w:val="FF0000"/>
        </w:rPr>
        <w:t>Kimya Müh. Böl.</w:t>
      </w:r>
    </w:p>
    <w:p w:rsidR="00B552CF" w:rsidRDefault="00CC1F9F">
      <w:pPr>
        <w:rPr>
          <w:rStyle w:val="Kpr"/>
        </w:rPr>
      </w:pPr>
      <w:hyperlink r:id="rId14" w:history="1">
        <w:r w:rsidR="00B552CF" w:rsidRPr="00213F9B">
          <w:rPr>
            <w:rStyle w:val="Kpr"/>
          </w:rPr>
          <w:t>https://www.adscientificindex.com/?subject=Engineering+%26+Technology+%2F+Chemical+Engineering&amp;university=Eski%C5%9Fehir+Osmangazi+University</w:t>
        </w:r>
      </w:hyperlink>
    </w:p>
    <w:p w:rsidR="001859CD" w:rsidRDefault="001859CD">
      <w:pPr>
        <w:rPr>
          <w:color w:val="000000" w:themeColor="text1"/>
        </w:rPr>
      </w:pPr>
      <w:r w:rsidRPr="00CC1F9F">
        <w:rPr>
          <w:rStyle w:val="Kpr"/>
          <w:b/>
          <w:color w:val="000000" w:themeColor="text1"/>
        </w:rPr>
        <w:t>276 Duygu Kavak</w:t>
      </w:r>
      <w:r w:rsidR="00CC1F9F">
        <w:rPr>
          <w:rStyle w:val="Kpr"/>
          <w:color w:val="000000" w:themeColor="text1"/>
        </w:rPr>
        <w:t xml:space="preserve"> </w:t>
      </w:r>
      <w:r w:rsidR="00F751C6" w:rsidRPr="00F751C6">
        <w:rPr>
          <w:color w:val="000000" w:themeColor="text1"/>
        </w:rPr>
        <w:t>(</w:t>
      </w:r>
      <w:proofErr w:type="spellStart"/>
      <w:r w:rsidR="00F751C6" w:rsidRPr="00F751C6">
        <w:rPr>
          <w:color w:val="000000" w:themeColor="text1"/>
        </w:rPr>
        <w:t>Engine</w:t>
      </w:r>
      <w:r w:rsidR="00F751C6" w:rsidRPr="00F751C6">
        <w:rPr>
          <w:color w:val="000000" w:themeColor="text1"/>
        </w:rPr>
        <w:t>ering</w:t>
      </w:r>
      <w:proofErr w:type="spellEnd"/>
      <w:r w:rsidR="00F751C6" w:rsidRPr="00F751C6">
        <w:rPr>
          <w:color w:val="000000" w:themeColor="text1"/>
        </w:rPr>
        <w:t xml:space="preserve"> &amp; </w:t>
      </w:r>
      <w:proofErr w:type="spellStart"/>
      <w:r w:rsidR="00F751C6" w:rsidRPr="00F751C6">
        <w:rPr>
          <w:color w:val="000000" w:themeColor="text1"/>
        </w:rPr>
        <w:t>Technology</w:t>
      </w:r>
      <w:proofErr w:type="spellEnd"/>
      <w:r w:rsidR="00F751C6" w:rsidRPr="00F751C6">
        <w:rPr>
          <w:color w:val="000000" w:themeColor="text1"/>
        </w:rPr>
        <w:t xml:space="preserve">,   </w:t>
      </w:r>
      <w:proofErr w:type="spellStart"/>
      <w:r w:rsidR="00F751C6" w:rsidRPr="00F751C6">
        <w:rPr>
          <w:color w:val="000000" w:themeColor="text1"/>
        </w:rPr>
        <w:t>Chemical</w:t>
      </w:r>
      <w:proofErr w:type="spellEnd"/>
      <w:r w:rsidR="00F751C6" w:rsidRPr="00F751C6">
        <w:rPr>
          <w:color w:val="000000" w:themeColor="text1"/>
        </w:rPr>
        <w:t xml:space="preserve"> </w:t>
      </w:r>
      <w:proofErr w:type="spellStart"/>
      <w:r w:rsidR="00F751C6" w:rsidRPr="00F751C6">
        <w:rPr>
          <w:color w:val="000000" w:themeColor="text1"/>
        </w:rPr>
        <w:t>Engineering</w:t>
      </w:r>
      <w:proofErr w:type="spellEnd"/>
      <w:r w:rsidR="00F751C6" w:rsidRPr="00F751C6">
        <w:rPr>
          <w:color w:val="000000" w:themeColor="text1"/>
        </w:rPr>
        <w:t xml:space="preserve"> seçilmeli).</w:t>
      </w:r>
    </w:p>
    <w:p w:rsidR="00F751C6" w:rsidRPr="00F751C6" w:rsidRDefault="00F751C6">
      <w:pPr>
        <w:rPr>
          <w:color w:val="000000" w:themeColor="text1"/>
        </w:rPr>
      </w:pPr>
      <w:bookmarkStart w:id="0" w:name="_GoBack"/>
      <w:bookmarkEnd w:id="0"/>
    </w:p>
    <w:p w:rsidR="00B552CF" w:rsidRPr="009A3528" w:rsidRDefault="00B552CF">
      <w:pPr>
        <w:rPr>
          <w:b/>
          <w:color w:val="FF0000"/>
        </w:rPr>
      </w:pPr>
      <w:r w:rsidRPr="009A3528">
        <w:rPr>
          <w:b/>
          <w:color w:val="FF0000"/>
        </w:rPr>
        <w:t>Biyomedikal Müh. Böl.</w:t>
      </w:r>
    </w:p>
    <w:p w:rsidR="00B552CF" w:rsidRDefault="00CC1F9F">
      <w:hyperlink r:id="rId15" w:history="1">
        <w:r w:rsidR="00B552CF" w:rsidRPr="00213F9B">
          <w:rPr>
            <w:rStyle w:val="Kpr"/>
          </w:rPr>
          <w:t>https://www.adscientificindex.com/?subject=Engineering+%26+Technology+%2F+Biomedical+Engineering&amp;university=Eski%C5%9Fehir+Osmangazi+University</w:t>
        </w:r>
      </w:hyperlink>
    </w:p>
    <w:p w:rsidR="009D4EBE" w:rsidRDefault="009D4EBE">
      <w:pPr>
        <w:rPr>
          <w:b/>
          <w:color w:val="FF0000"/>
        </w:rPr>
      </w:pPr>
    </w:p>
    <w:p w:rsidR="00B552CF" w:rsidRPr="009A3528" w:rsidRDefault="0063786D">
      <w:pPr>
        <w:rPr>
          <w:b/>
          <w:color w:val="FF0000"/>
        </w:rPr>
      </w:pPr>
      <w:r w:rsidRPr="009A3528">
        <w:rPr>
          <w:b/>
          <w:color w:val="FF0000"/>
        </w:rPr>
        <w:t>Uçak Müh. Böl</w:t>
      </w:r>
    </w:p>
    <w:p w:rsidR="0063786D" w:rsidRDefault="00CC1F9F">
      <w:hyperlink r:id="rId16" w:history="1">
        <w:r w:rsidR="0063786D" w:rsidRPr="00213F9B">
          <w:rPr>
            <w:rStyle w:val="Kpr"/>
          </w:rPr>
          <w:t>https://www.adscientificindex.com/?subject=Engineering+%26+Technology+%2F+Aerospace+Engineering&amp;university=Eski%C5%9Fehir+Osmangazi+University</w:t>
        </w:r>
      </w:hyperlink>
    </w:p>
    <w:p w:rsidR="0063786D" w:rsidRDefault="00CC1F9F">
      <w:hyperlink r:id="rId17" w:history="1">
        <w:r w:rsidR="0063786D" w:rsidRPr="00213F9B">
          <w:rPr>
            <w:rStyle w:val="Kpr"/>
          </w:rPr>
          <w:t>https://www.adscientificindex.com/?subject=Engineering+%26+Technology+%2F+Mechatronics+Engineering&amp;university=Eski%C5%9Fehir+Osmangazi+University</w:t>
        </w:r>
      </w:hyperlink>
    </w:p>
    <w:p w:rsidR="009A3528" w:rsidRDefault="009A3528" w:rsidP="009A3528">
      <w:pPr>
        <w:rPr>
          <w:b/>
        </w:rPr>
      </w:pPr>
      <w:r>
        <w:rPr>
          <w:b/>
        </w:rPr>
        <w:t>Düzeltme yapması gerekenler:</w:t>
      </w:r>
    </w:p>
    <w:p w:rsidR="009A3528" w:rsidRDefault="009A3528" w:rsidP="009A3528">
      <w:r>
        <w:rPr>
          <w:b/>
        </w:rPr>
        <w:t>366 Selim Gürgen</w:t>
      </w:r>
      <w:r>
        <w:t xml:space="preserve"> (</w:t>
      </w:r>
      <w:proofErr w:type="spellStart"/>
      <w:r>
        <w:t>Engineering</w:t>
      </w:r>
      <w:proofErr w:type="spellEnd"/>
      <w:r>
        <w:t xml:space="preserve"> &amp; </w:t>
      </w:r>
      <w:proofErr w:type="spellStart"/>
      <w:r>
        <w:t>Technology</w:t>
      </w:r>
      <w:proofErr w:type="spellEnd"/>
      <w:r>
        <w:t xml:space="preserve">,   </w:t>
      </w:r>
      <w:proofErr w:type="spellStart"/>
      <w:r>
        <w:t>Aerospace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seçilmeli).</w:t>
      </w:r>
    </w:p>
    <w:p w:rsidR="0063786D" w:rsidRDefault="0063786D"/>
    <w:p w:rsidR="0063786D" w:rsidRPr="009A3528" w:rsidRDefault="0063786D">
      <w:pPr>
        <w:rPr>
          <w:b/>
          <w:color w:val="FF0000"/>
        </w:rPr>
      </w:pPr>
      <w:r w:rsidRPr="009A3528">
        <w:rPr>
          <w:b/>
          <w:color w:val="FF0000"/>
        </w:rPr>
        <w:t>Endüstri Müh. Böl.</w:t>
      </w:r>
    </w:p>
    <w:p w:rsidR="0063786D" w:rsidRDefault="00CC1F9F">
      <w:hyperlink r:id="rId18" w:history="1">
        <w:r w:rsidR="0063786D" w:rsidRPr="00213F9B">
          <w:rPr>
            <w:rStyle w:val="Kpr"/>
          </w:rPr>
          <w:t>https://www.adscientificindex.com/?subject=Engineering+%26+Technology+%2F+Industrial+%26+Manufacturing+Engineering&amp;university=Eski%C5%9Fehir+Osmangazi+University</w:t>
        </w:r>
      </w:hyperlink>
    </w:p>
    <w:p w:rsidR="00B552CF" w:rsidRPr="00B86483" w:rsidRDefault="00B86483" w:rsidP="003E7F9E">
      <w:pPr>
        <w:spacing w:after="0"/>
        <w:jc w:val="right"/>
        <w:rPr>
          <w:b/>
        </w:rPr>
      </w:pPr>
      <w:r w:rsidRPr="00B86483">
        <w:rPr>
          <w:b/>
        </w:rPr>
        <w:lastRenderedPageBreak/>
        <w:t>Prof. Dr. Muammer KAYA</w:t>
      </w:r>
    </w:p>
    <w:p w:rsidR="00B86483" w:rsidRPr="00B86483" w:rsidRDefault="00B86483" w:rsidP="003E7F9E">
      <w:pPr>
        <w:spacing w:after="0"/>
        <w:jc w:val="right"/>
        <w:rPr>
          <w:b/>
        </w:rPr>
      </w:pPr>
      <w:r w:rsidRPr="00B86483">
        <w:rPr>
          <w:b/>
        </w:rPr>
        <w:t>DEKAN</w:t>
      </w:r>
    </w:p>
    <w:sectPr w:rsidR="00B86483" w:rsidRPr="00B86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CF"/>
    <w:rsid w:val="00122845"/>
    <w:rsid w:val="00174DF1"/>
    <w:rsid w:val="001859CD"/>
    <w:rsid w:val="003E7F9E"/>
    <w:rsid w:val="00543C87"/>
    <w:rsid w:val="006215F4"/>
    <w:rsid w:val="0063786D"/>
    <w:rsid w:val="00737F8F"/>
    <w:rsid w:val="00782D1A"/>
    <w:rsid w:val="007B01DE"/>
    <w:rsid w:val="007B177F"/>
    <w:rsid w:val="007E0BD5"/>
    <w:rsid w:val="009A3528"/>
    <w:rsid w:val="009B78D3"/>
    <w:rsid w:val="009D2646"/>
    <w:rsid w:val="009D4EBE"/>
    <w:rsid w:val="00B552CF"/>
    <w:rsid w:val="00B86483"/>
    <w:rsid w:val="00C027E3"/>
    <w:rsid w:val="00C53773"/>
    <w:rsid w:val="00C84520"/>
    <w:rsid w:val="00CC1F9F"/>
    <w:rsid w:val="00EF28B2"/>
    <w:rsid w:val="00F279E9"/>
    <w:rsid w:val="00F751C6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732E"/>
  <w15:chartTrackingRefBased/>
  <w15:docId w15:val="{B1E746AC-3B53-4586-9085-25C6BCCE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552C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C0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7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scientificindex.com/?subject=Engineering+%26+Technology+%2F+Earth+Sciences&amp;university=Eski%C5%9Fehir+Osmangazi+University" TargetMode="External"/><Relationship Id="rId13" Type="http://schemas.openxmlformats.org/officeDocument/2006/relationships/hyperlink" Target="https://www.adscientificindex.com/?subject=Engineering+%26+Technology+%2F+Mechanical+Engineering&amp;university=Eski%C5%9Fehir+Osmangazi+University" TargetMode="External"/><Relationship Id="rId18" Type="http://schemas.openxmlformats.org/officeDocument/2006/relationships/hyperlink" Target="https://www.adscientificindex.com/?subject=Engineering+%26+Technology+%2F+Industrial+%26+Manufacturing+Engineering&amp;university=Eski%C5%9Fehir+Osmangazi+Universi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dscientificindex.com/?subject=Engineering+%26+Technology+%2F+Metallurgical+%26+Materials+Engineering&amp;university=Eski%C5%9Fehir+Osmangazi+University" TargetMode="External"/><Relationship Id="rId12" Type="http://schemas.openxmlformats.org/officeDocument/2006/relationships/hyperlink" Target="https://www.adscientificindex.com/?subject=Engineering+%26+Technology+%2F+Computer+Science&amp;university=Eski%C5%9Fehir+Osmangazi+University" TargetMode="External"/><Relationship Id="rId17" Type="http://schemas.openxmlformats.org/officeDocument/2006/relationships/hyperlink" Target="https://www.adscientificindex.com/?subject=Engineering+%26+Technology+%2F+Mechatronics+Engineering&amp;university=Eski%C5%9Fehir+Osmangazi+Universi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dscientificindex.com/?subject=Engineering+%26+Technology+%2F+Aerospace+Engineering&amp;university=Eski%C5%9Fehir+Osmangazi+Universit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dscientificindex.com/?university=Eski%C5%9Fehir+Osmangazi+University" TargetMode="External"/><Relationship Id="rId11" Type="http://schemas.openxmlformats.org/officeDocument/2006/relationships/hyperlink" Target="https://www.adscientificindex.com/?subject=Engineering+%26+Technology+%2F+Mining+Engineering&amp;university=Eski%C5%9Fehir+Osmangazi+University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adscientificindex.com/?subject=Engineering+%26+Technology+%2F+Biomedical+Engineering&amp;university=Eski%C5%9Fehir+Osmangazi+University" TargetMode="External"/><Relationship Id="rId10" Type="http://schemas.openxmlformats.org/officeDocument/2006/relationships/hyperlink" Target="https://www.adscientificindex.com/?subject=Engineering+%26+Technology+%2F+Civil+Engineering&amp;university=Eski%C5%9Fehir+Osmangazi+University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adscientificindex.com/?subject=Engineering+%26+Technology+%2F+Electrical+%26+Electronic+Engineering&amp;university=Eski%C5%9Fehir+Osmangazi+University" TargetMode="External"/><Relationship Id="rId14" Type="http://schemas.openxmlformats.org/officeDocument/2006/relationships/hyperlink" Target="https://www.adscientificindex.com/?subject=Engineering+%26+Technology+%2F+Chemical+Engineering&amp;university=Eski%C5%9Fehir+Osmangazi+Universit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865</Words>
  <Characters>6149</Characters>
  <Application>Microsoft Office Word</Application>
  <DocSecurity>0</DocSecurity>
  <Lines>175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8</cp:revision>
  <cp:lastPrinted>2023-01-04T14:00:00Z</cp:lastPrinted>
  <dcterms:created xsi:type="dcterms:W3CDTF">2023-01-05T05:17:00Z</dcterms:created>
  <dcterms:modified xsi:type="dcterms:W3CDTF">2023-01-05T12:55:00Z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2ae7073a-73e3-43ea-9d62-4239af675b51</vt:lpwstr>
  </property>
</Properties>
</file>